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承 诺 书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本人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姓名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(</w:t>
      </w:r>
      <w:r>
        <w:rPr>
          <w:rFonts w:hint="eastAsia" w:ascii="仿宋" w:hAnsi="仿宋" w:eastAsia="仿宋" w:cs="仿宋"/>
          <w:sz w:val="28"/>
          <w:szCs w:val="28"/>
        </w:rPr>
        <w:t>身份证号：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</w:rPr>
        <w:t>，辽宁大学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</w:t>
      </w:r>
      <w:r>
        <w:rPr>
          <w:rFonts w:hint="eastAsia" w:ascii="仿宋" w:hAnsi="仿宋" w:eastAsia="仿宋" w:cs="仿宋"/>
          <w:sz w:val="28"/>
          <w:szCs w:val="28"/>
        </w:rPr>
        <w:t>院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专业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硕士研究生</w:t>
      </w:r>
      <w:r>
        <w:rPr>
          <w:rFonts w:hint="eastAsia" w:ascii="仿宋" w:hAnsi="仿宋" w:eastAsia="仿宋" w:cs="仿宋"/>
          <w:sz w:val="28"/>
          <w:szCs w:val="28"/>
        </w:rPr>
        <w:t>，学号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)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申请参加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年硕博连读选拔，本人对以下情况，全部知晓，特此承诺。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1.硕博连读研究生为非定向就业研究生。</w:t>
      </w:r>
      <w:bookmarkStart w:id="0" w:name="_GoBack"/>
      <w:bookmarkEnd w:id="0"/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2.硕博连读研究生，基本学制为五年（其中硕士阶段二年，博士阶段三年)，按照《辽宁大学研究生管理规定》进行学籍管理。</w:t>
      </w:r>
    </w:p>
    <w:p>
      <w:pPr>
        <w:numPr>
          <w:ilvl w:val="0"/>
          <w:numId w:val="0"/>
        </w:numPr>
        <w:ind w:firstLine="56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3.硕博连读研究生在博士培养过程中，不适合继续攻读博士学位，在达到基本学制前，可申请办理博转硕手续，详见《辽宁大学博士研究生毕业、结业和肄业管理规定》。</w:t>
      </w:r>
    </w:p>
    <w:p>
      <w:pPr>
        <w:numPr>
          <w:ilvl w:val="0"/>
          <w:numId w:val="0"/>
        </w:numPr>
        <w:ind w:firstLine="56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《辽宁大学博士研究生毕业、结业和肄业管理规定》第十二条硕博连读研究生、直接攻读博士学位研究生不适合继续攻读博士学位，在达到基本学制前，可申请办理博转硕手续，在接续学期转为原专业硕士研究生培养。博转硕后，须在一年(2个学期)内完成硕士学位论文开题和撰写、答辦，予以颁发硕士毕业证书和硕士学位证书。逾期末完成硕士学位论文答辦的，终止培养，可按照 《辽宁大学研究生学籍管理规定》，按结业处理。</w:t>
      </w:r>
    </w:p>
    <w:p>
      <w:pPr>
        <w:ind w:firstLine="4480" w:firstLineChars="16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040" w:firstLineChars="18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承诺人：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日期：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18" w:right="1418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5MGQwNzNjNDVjM2JkMDYxN2M5YzYxYTEwYTQxMmQifQ=="/>
  </w:docVars>
  <w:rsids>
    <w:rsidRoot w:val="00000000"/>
    <w:rsid w:val="016E2F6B"/>
    <w:rsid w:val="027951DA"/>
    <w:rsid w:val="09B94F9F"/>
    <w:rsid w:val="0B6947A3"/>
    <w:rsid w:val="15E6711C"/>
    <w:rsid w:val="1D943481"/>
    <w:rsid w:val="20443BCC"/>
    <w:rsid w:val="251B005F"/>
    <w:rsid w:val="40D22476"/>
    <w:rsid w:val="414803DC"/>
    <w:rsid w:val="426254CD"/>
    <w:rsid w:val="44B00772"/>
    <w:rsid w:val="55903E3C"/>
    <w:rsid w:val="5FA30C5F"/>
    <w:rsid w:val="60E90E3C"/>
    <w:rsid w:val="6EF94940"/>
    <w:rsid w:val="742A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2023-11-06T07:33:00Z</dcterms:created>
  <dc:creator>admin</dc:creator>
  <cp:lastModifiedBy>梅梅</cp:lastModifiedBy>
  <cp:lastPrinted>2023-11-28T06:14:00Z</cp:lastPrinted>
  <dcterms:modified xsi:type="dcterms:W3CDTF">2023-12-01T04:53:27Z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71E95E0CB39B4C6AA4D6B55EEACEE9F8_12</vt:lpwstr>
  </property>
</Properties>
</file>